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第２号様式（その１）（第６条関係）（島外療養者用）</w:t>
      </w:r>
    </w:p>
    <w:p>
      <w:pPr>
        <w:pStyle w:val="0"/>
        <w:ind w:right="105" w:rightChars="50"/>
        <w:rPr>
          <w:rFonts w:hint="default"/>
        </w:rPr>
      </w:pPr>
    </w:p>
    <w:p>
      <w:pPr>
        <w:pStyle w:val="0"/>
        <w:ind w:right="105" w:rightChars="5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交　通　費　等　申　告　表</w:t>
      </w:r>
    </w:p>
    <w:p>
      <w:pPr>
        <w:pStyle w:val="0"/>
        <w:ind w:right="105" w:rightChars="50"/>
        <w:rPr>
          <w:rFonts w:hint="default"/>
        </w:rPr>
      </w:pPr>
    </w:p>
    <w:p>
      <w:pPr>
        <w:pStyle w:val="0"/>
        <w:ind w:right="105" w:rightChars="50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sz w:val="24"/>
        </w:rPr>
        <w:t>申請者住所</w:t>
      </w:r>
    </w:p>
    <w:p>
      <w:pPr>
        <w:pStyle w:val="0"/>
        <w:ind w:right="105" w:rightChars="5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　　　瀬戸内町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ind w:right="105" w:rightChars="5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　　　　　　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spacing w:line="600" w:lineRule="auto"/>
        <w:ind w:right="105" w:rightChars="50"/>
        <w:rPr>
          <w:rFonts w:hint="default"/>
          <w:u w:val="single" w:color="auto"/>
        </w:rPr>
      </w:pPr>
      <w:r>
        <w:rPr>
          <w:rFonts w:hint="eastAsia"/>
          <w:sz w:val="24"/>
        </w:rPr>
        <w:t>　　　　　　　　　　　　　　　　　　　　　　　　申請者氏名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</w:t>
      </w:r>
      <w:bookmarkStart w:id="0" w:name="_GoBack"/>
      <w:bookmarkEnd w:id="0"/>
      <w:r>
        <w:rPr>
          <w:rFonts w:hint="eastAsia"/>
          <w:u w:val="single" w:color="auto"/>
        </w:rPr>
        <w:t>　</w:t>
      </w:r>
    </w:p>
    <w:p>
      <w:pPr>
        <w:pStyle w:val="0"/>
        <w:spacing w:line="276" w:lineRule="auto"/>
        <w:ind w:right="105" w:rightChars="5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島外医療機関（宿泊療養施設）等に関する情報</w:t>
      </w:r>
    </w:p>
    <w:p>
      <w:pPr>
        <w:pStyle w:val="0"/>
        <w:spacing w:line="600" w:lineRule="auto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島外医療機関（宿泊療養施設）名　　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600" w:lineRule="auto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２　島外医療機関（宿泊療養施設）所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600" w:lineRule="auto"/>
        <w:ind w:firstLine="240" w:firstLineChars="100"/>
        <w:rPr>
          <w:rFonts w:hint="default"/>
          <w:u w:val="single" w:color="auto"/>
        </w:rPr>
      </w:pPr>
      <w:r>
        <w:rPr>
          <w:rFonts w:hint="eastAsia"/>
          <w:sz w:val="24"/>
        </w:rPr>
        <w:t>３　島外医療機関（宿泊療養施設）入所者名　</w:t>
      </w:r>
      <w:r>
        <w:rPr>
          <w:rFonts w:hint="eastAsia"/>
          <w:u w:val="single" w:color="auto"/>
        </w:rPr>
        <w:t>　　　　　　　　　　　　　　　　　　　　　　　　　　　</w:t>
      </w:r>
    </w:p>
    <w:p>
      <w:pPr>
        <w:pStyle w:val="0"/>
        <w:spacing w:line="276" w:lineRule="auto"/>
        <w:ind w:right="105" w:rightChars="5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行　程　に　関　す　る　情　報</w:t>
      </w:r>
    </w:p>
    <w:p>
      <w:pPr>
        <w:pStyle w:val="0"/>
        <w:ind w:firstLine="240" w:firstLineChars="100"/>
        <w:rPr>
          <w:rFonts w:hint="default"/>
          <w:kern w:val="0"/>
          <w:sz w:val="24"/>
        </w:rPr>
      </w:pPr>
      <w:r>
        <w:rPr>
          <w:rFonts w:hint="eastAsia"/>
          <w:sz w:val="24"/>
        </w:rPr>
        <w:t>４　</w:t>
      </w:r>
      <w:r>
        <w:rPr>
          <w:rFonts w:hint="eastAsia"/>
          <w:kern w:val="0"/>
          <w:sz w:val="24"/>
        </w:rPr>
        <w:t>行　程　　</w:t>
      </w:r>
    </w:p>
    <w:p>
      <w:pPr>
        <w:pStyle w:val="0"/>
        <w:ind w:firstLine="210" w:firstLineChars="100"/>
        <w:rPr>
          <w:rFonts w:hint="default"/>
          <w:kern w:val="0"/>
        </w:rPr>
      </w:pPr>
      <w:r>
        <w:rPr>
          <w:rFonts w:hint="default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7620</wp:posOffset>
                </wp:positionV>
                <wp:extent cx="6381750" cy="24098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3817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  <w:u w:val="dotted" w:color="aut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0.6pt;mso-position-vertical-relative:text;mso-position-horizontal-relative:text;v-text-anchor:top;position:absolute;height:189.75pt;mso-wrap-distance-top:0pt;width:502.5pt;mso-wrap-distance-left:9pt;margin-left:11.25pt;z-index:2;" o:spid="_x0000_s1026" o:allowincell="t" o:allowoverlap="t" filled="t" fillcolor="#ffffff [3201]" stroked="t" strokecolor="#000000" strokeweight="1.5pt" o:spt="202" type="#_x0000_t202">
                <v:fill/>
                <v:stroke dashstyle="dashdot" filltype="solid"/>
                <v:textbox style="layout-flow:horizontal;">
                  <w:txbxContent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  <w:u w:val="dotted" w:color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rPr>
          <w:rFonts w:hint="default"/>
        </w:rPr>
      </w:pPr>
    </w:p>
    <w:p>
      <w:pPr>
        <w:pStyle w:val="17"/>
        <w:ind w:right="840"/>
        <w:jc w:val="both"/>
        <w:rPr>
          <w:rFonts w:hint="default"/>
        </w:rPr>
      </w:pPr>
    </w:p>
    <w:p>
      <w:pPr>
        <w:pStyle w:val="0"/>
        <w:spacing w:line="276" w:lineRule="auto"/>
        <w:ind w:right="105" w:rightChars="5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交　通　費　に　係　る　情　報</w:t>
      </w:r>
    </w:p>
    <w:p>
      <w:pPr>
        <w:pStyle w:val="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</w:rPr>
        <w:t>　５　金　額</w:t>
      </w:r>
    </w:p>
    <w:p>
      <w:pPr>
        <w:pStyle w:val="19"/>
        <w:numPr>
          <w:ilvl w:val="0"/>
          <w:numId w:val="1"/>
        </w:numPr>
        <w:spacing w:line="600" w:lineRule="auto"/>
        <w:ind w:leftChars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航空運賃・船賃　　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eastAsia"/>
          <w:sz w:val="24"/>
        </w:rPr>
        <w:t>　円</w:t>
      </w:r>
    </w:p>
    <w:p>
      <w:pPr>
        <w:pStyle w:val="19"/>
        <w:numPr>
          <w:ilvl w:val="0"/>
          <w:numId w:val="1"/>
        </w:numPr>
        <w:spacing w:line="600" w:lineRule="auto"/>
        <w:ind w:leftChars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公共交通機関運賃　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eastAsia"/>
          <w:sz w:val="24"/>
        </w:rPr>
        <w:t>　円（バス・電車）</w:t>
      </w:r>
    </w:p>
    <w:p>
      <w:pPr>
        <w:pStyle w:val="19"/>
        <w:numPr>
          <w:ilvl w:val="0"/>
          <w:numId w:val="1"/>
        </w:numPr>
        <w:spacing w:line="600" w:lineRule="auto"/>
        <w:ind w:leftChars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宿泊費　　　　　　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eastAsia"/>
          <w:sz w:val="24"/>
        </w:rPr>
        <w:t>　円　</w:t>
      </w:r>
      <w:r>
        <w:rPr>
          <w:rFonts w:hint="eastAsia"/>
          <w:sz w:val="24"/>
          <w:u w:val="double" w:color="auto"/>
        </w:rPr>
        <w:t>合計金額　　　　　　　　円（上限額</w:t>
      </w:r>
      <w:r>
        <w:rPr>
          <w:rFonts w:hint="eastAsia"/>
          <w:sz w:val="24"/>
          <w:u w:val="double" w:color="auto"/>
        </w:rPr>
        <w:t>30,000</w:t>
      </w:r>
      <w:r>
        <w:rPr>
          <w:rFonts w:hint="eastAsia"/>
          <w:sz w:val="24"/>
          <w:u w:val="double" w:color="auto"/>
        </w:rPr>
        <w:t>円）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7068C9E"/>
    <w:lvl w:ilvl="0" w:tplc="C47658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207</Characters>
  <Application>JUST Note</Application>
  <Lines>37</Lines>
  <Paragraphs>22</Paragraphs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健康増進課02</dc:creator>
  <cp:lastModifiedBy>hoken</cp:lastModifiedBy>
  <cp:lastPrinted>2021-03-30T01:14:19Z</cp:lastPrinted>
  <dcterms:created xsi:type="dcterms:W3CDTF">2021-03-02T02:41:00Z</dcterms:created>
  <dcterms:modified xsi:type="dcterms:W3CDTF">2021-03-30T01:08:52Z</dcterms:modified>
  <cp:revision>4</cp:revision>
</cp:coreProperties>
</file>