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E3" w:rsidRPr="00E962A8" w:rsidRDefault="00BC33A1" w:rsidP="00EA3BF0">
      <w:pPr>
        <w:jc w:val="center"/>
        <w:rPr>
          <w:rFonts w:ascii="Meiryo UI" w:eastAsia="Meiryo UI" w:hAnsi="Meiryo UI" w:cs="Meiryo UI"/>
          <w:b/>
          <w:sz w:val="28"/>
        </w:rPr>
      </w:pPr>
      <w:r w:rsidRPr="00E962A8">
        <w:rPr>
          <w:rFonts w:ascii="Meiryo UI" w:eastAsia="Meiryo UI" w:hAnsi="Meiryo UI" w:cs="Meiryo UI" w:hint="eastAsia"/>
          <w:b/>
          <w:noProof/>
          <w:sz w:val="24"/>
        </w:rPr>
        <mc:AlternateContent>
          <mc:Choice Requires="wps">
            <w:drawing>
              <wp:anchor distT="0" distB="0" distL="114300" distR="114300" simplePos="0" relativeHeight="251664384" behindDoc="0" locked="0" layoutInCell="1" allowOverlap="1" wp14:anchorId="6B9CFD4E" wp14:editId="00AE8E14">
                <wp:simplePos x="0" y="0"/>
                <wp:positionH relativeFrom="column">
                  <wp:posOffset>901065</wp:posOffset>
                </wp:positionH>
                <wp:positionV relativeFrom="paragraph">
                  <wp:posOffset>434884</wp:posOffset>
                </wp:positionV>
                <wp:extent cx="3599815" cy="46799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9981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6D22" w:rsidRPr="00BC33A1" w:rsidRDefault="00286D22" w:rsidP="00286D22">
                            <w:pPr>
                              <w:jc w:val="center"/>
                              <w:rPr>
                                <w:rFonts w:ascii="Meiryo UI" w:eastAsia="Meiryo UI" w:hAnsi="Meiryo UI" w:cs="Meiryo UI"/>
                                <w:b/>
                                <w:color w:val="FFFFFF" w:themeColor="background1"/>
                                <w:sz w:val="28"/>
                              </w:rPr>
                            </w:pPr>
                            <w:r w:rsidRPr="00BC33A1">
                              <w:rPr>
                                <w:rFonts w:ascii="Meiryo UI" w:eastAsia="Meiryo UI" w:hAnsi="Meiryo UI" w:cs="Meiryo UI" w:hint="eastAsia"/>
                                <w:b/>
                                <w:color w:val="FFFFFF" w:themeColor="background1"/>
                                <w:sz w:val="28"/>
                              </w:rPr>
                              <w:t>浄化槽を駐車場に設置する場合の留意事項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70.95pt;margin-top:34.25pt;width:283.4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" filled="f" stroked="f" strokeweight=".5pt">
                <v:textbox>
                  <w:txbxContent>
                    <w:p w:rsidR="00286D22" w:rsidRPr="00BC33A1" w:rsidRDefault="00286D22" w:rsidP="00286D22">
                      <w:pPr>
                        <w:jc w:val="center"/>
                        <w:rPr>
                          <w:rFonts w:ascii="Meiryo UI" w:eastAsia="Meiryo UI" w:hAnsi="Meiryo UI" w:cs="Meiryo UI"/>
                          <w:b/>
                          <w:color w:val="FFFFFF" w:themeColor="background1"/>
                          <w:sz w:val="28"/>
                        </w:rPr>
                      </w:pPr>
                      <w:r w:rsidRPr="00BC33A1">
                        <w:rPr>
                          <w:rFonts w:ascii="Meiryo UI" w:eastAsia="Meiryo UI" w:hAnsi="Meiryo UI" w:cs="Meiryo UI" w:hint="eastAsia"/>
                          <w:b/>
                          <w:color w:val="FFFFFF" w:themeColor="background1"/>
                          <w:sz w:val="28"/>
                        </w:rPr>
                        <w:t>浄化槽を駐車場に設置する場合の留意事項</w:t>
                      </w:r>
                    </w:p>
                  </w:txbxContent>
                </v:textbox>
              </v:shape>
            </w:pict>
          </mc:Fallback>
        </mc:AlternateContent>
      </w:r>
      <w:r w:rsidR="00EA3BF0" w:rsidRPr="00E962A8">
        <w:rPr>
          <w:rFonts w:ascii="Meiryo UI" w:eastAsia="Meiryo UI" w:hAnsi="Meiryo UI" w:cs="Meiryo UI" w:hint="eastAsia"/>
          <w:b/>
          <w:sz w:val="28"/>
        </w:rPr>
        <w:t>支柱省略工事を行う場合の説明書・確認書</w:t>
      </w:r>
    </w:p>
    <w:p w:rsidR="00EA3BF0" w:rsidRDefault="00E962A8" w:rsidP="00EA3BF0">
      <w:pPr>
        <w:jc w:val="cente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3360" behindDoc="0" locked="0" layoutInCell="1" allowOverlap="1" wp14:anchorId="7D714354" wp14:editId="7D30F98E">
                <wp:simplePos x="0" y="0"/>
                <wp:positionH relativeFrom="column">
                  <wp:posOffset>797651</wp:posOffset>
                </wp:positionH>
                <wp:positionV relativeFrom="paragraph">
                  <wp:posOffset>120015</wp:posOffset>
                </wp:positionV>
                <wp:extent cx="3816000" cy="288000"/>
                <wp:effectExtent l="0" t="0" r="13335" b="17145"/>
                <wp:wrapNone/>
                <wp:docPr id="2" name="テキスト ボックス 2"/>
                <wp:cNvGraphicFramePr/>
                <a:graphic xmlns:a="http://schemas.openxmlformats.org/drawingml/2006/main">
                  <a:graphicData uri="http://schemas.microsoft.com/office/word/2010/wordprocessingShape">
                    <wps:wsp>
                      <wps:cNvSpPr txBox="1"/>
                      <wps:spPr>
                        <a:xfrm>
                          <a:off x="0" y="0"/>
                          <a:ext cx="3816000" cy="288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BF0" w:rsidRPr="00EA3BF0" w:rsidRDefault="00EA3BF0" w:rsidP="00286D22">
                            <w:pPr>
                              <w:jc w:val="center"/>
                              <w:rPr>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62.8pt;margin-top:9.45pt;width:300.45pt;height:2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" fillcolor="black [3213]" strokeweight=".5pt">
                <v:textbox>
                  <w:txbxContent>
                    <w:p w:rsidR="00EA3BF0" w:rsidRPr="00EA3BF0" w:rsidRDefault="00EA3BF0" w:rsidP="00286D22">
                      <w:pPr>
                        <w:jc w:val="center"/>
                        <w:rPr>
                          <w:b/>
                          <w:color w:val="FFFFFF" w:themeColor="background1"/>
                          <w:sz w:val="24"/>
                        </w:rPr>
                      </w:pPr>
                    </w:p>
                  </w:txbxContent>
                </v:textbox>
              </v:shape>
            </w:pict>
          </mc:Fallback>
        </mc:AlternateContent>
      </w:r>
      <w:r w:rsidR="00286D22">
        <w:rPr>
          <w:rFonts w:asciiTheme="majorEastAsia" w:eastAsiaTheme="majorEastAsia" w:hAnsiTheme="majorEastAsia" w:hint="eastAsia"/>
          <w:noProof/>
          <w:sz w:val="24"/>
        </w:rPr>
        <mc:AlternateContent>
          <mc:Choice Requires="wps">
            <w:drawing>
              <wp:anchor distT="0" distB="0" distL="114300" distR="114300" simplePos="0" relativeHeight="251652096" behindDoc="0" locked="0" layoutInCell="1" allowOverlap="1" wp14:anchorId="4A025A71" wp14:editId="57548946">
                <wp:simplePos x="0" y="0"/>
                <wp:positionH relativeFrom="column">
                  <wp:posOffset>-60960</wp:posOffset>
                </wp:positionH>
                <wp:positionV relativeFrom="paragraph">
                  <wp:posOffset>115570</wp:posOffset>
                </wp:positionV>
                <wp:extent cx="5524500" cy="20859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524500" cy="2085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4.8pt;margin-top:9.1pt;width:435pt;height:164.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" filled="f" strokecolor="black [3213]" strokeweight="2pt"/>
            </w:pict>
          </mc:Fallback>
        </mc:AlternateContent>
      </w:r>
    </w:p>
    <w:p w:rsidR="00801831" w:rsidRDefault="007F136A" w:rsidP="00EA3BF0">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4144" behindDoc="0" locked="0" layoutInCell="1" allowOverlap="1" wp14:anchorId="1A24B45C" wp14:editId="0D27E8D8">
                <wp:simplePos x="0" y="0"/>
                <wp:positionH relativeFrom="column">
                  <wp:posOffset>91440</wp:posOffset>
                </wp:positionH>
                <wp:positionV relativeFrom="paragraph">
                  <wp:posOffset>220345</wp:posOffset>
                </wp:positionV>
                <wp:extent cx="5372100" cy="1704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72100"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１．なるべく駐車場への設置は避けてください。</w:t>
                            </w:r>
                          </w:p>
                          <w:p w:rsidR="00EA3BF0" w:rsidRDefault="00EA3BF0" w:rsidP="00EA3BF0">
                            <w:pPr>
                              <w:ind w:firstLineChars="100" w:firstLine="210"/>
                            </w:pPr>
                            <w:r>
                              <w:rPr>
                                <w:rFonts w:hint="eastAsia"/>
                              </w:rPr>
                              <w:t>①浄化槽の保守点検、清掃時には、その都度、車の移動が必要です。</w:t>
                            </w:r>
                          </w:p>
                          <w:p w:rsidR="00EA3BF0" w:rsidRDefault="00EA3BF0" w:rsidP="00EA3BF0">
                            <w:pPr>
                              <w:ind w:firstLineChars="100" w:firstLine="210"/>
                            </w:pPr>
                            <w:r>
                              <w:rPr>
                                <w:rFonts w:hint="eastAsia"/>
                              </w:rPr>
                              <w:t>②留守で車を移動できない時は、浄化槽の保守点検、清掃等ができません。</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２．やむを得ず駐車場に設置する場合は、なるべく支柱を立てることが安心です。</w:t>
                            </w:r>
                          </w:p>
                          <w:p w:rsidR="00EA3BF0" w:rsidRDefault="00EA3BF0" w:rsidP="00EA3BF0">
                            <w:pPr>
                              <w:ind w:firstLineChars="100" w:firstLine="210"/>
                            </w:pPr>
                            <w:r>
                              <w:rPr>
                                <w:rFonts w:hint="eastAsia"/>
                              </w:rPr>
                              <w:t>①車の荷重が浄化槽に直接かからないように、コンクリートの柱（支柱）を立</w:t>
                            </w:r>
                          </w:p>
                          <w:p w:rsidR="00EA3BF0" w:rsidRDefault="00EA3BF0" w:rsidP="00801831">
                            <w:pPr>
                              <w:ind w:firstLineChars="200" w:firstLine="420"/>
                            </w:pPr>
                            <w:r>
                              <w:rPr>
                                <w:rFonts w:hint="eastAsia"/>
                              </w:rPr>
                              <w:t>てることが一番安心です。</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３．設置後は、下記の留意事項を守って、正しく使用してください。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margin-left:7.2pt;margin-top:17.35pt;width:423pt;height:134.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" filled="f" stroked="f" strokeweight=".5pt">
                <v:textbox>
                  <w:txbxContent>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１．なるべく駐車場への設置は避けてください。</w:t>
                      </w:r>
                    </w:p>
                    <w:p w:rsidR="00EA3BF0" w:rsidRDefault="00EA3BF0" w:rsidP="00EA3BF0">
                      <w:pPr>
                        <w:ind w:firstLineChars="100" w:firstLine="210"/>
                      </w:pPr>
                      <w:r>
                        <w:rPr>
                          <w:rFonts w:hint="eastAsia"/>
                        </w:rPr>
                        <w:t>①浄化槽の保守点検、清掃時には、その都度、車の移動が必要です。</w:t>
                      </w:r>
                    </w:p>
                    <w:p w:rsidR="00EA3BF0" w:rsidRDefault="00EA3BF0" w:rsidP="00EA3BF0">
                      <w:pPr>
                        <w:ind w:firstLineChars="100" w:firstLine="210"/>
                      </w:pPr>
                      <w:r>
                        <w:rPr>
                          <w:rFonts w:hint="eastAsia"/>
                        </w:rPr>
                        <w:t>②留守で車を移動できない時は、浄化槽の保守点検、清掃等ができません。</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２．やむを得ず駐車場に設置する場合は、なるべく支柱を立てることが安心です。</w:t>
                      </w:r>
                    </w:p>
                    <w:p w:rsidR="00EA3BF0" w:rsidRDefault="00EA3BF0" w:rsidP="00EA3BF0">
                      <w:pPr>
                        <w:ind w:firstLineChars="100" w:firstLine="210"/>
                      </w:pPr>
                      <w:r>
                        <w:rPr>
                          <w:rFonts w:hint="eastAsia"/>
                        </w:rPr>
                        <w:t>①車の荷重が浄化槽に直接かからないように、コンクリートの柱（支柱）を立</w:t>
                      </w:r>
                    </w:p>
                    <w:p w:rsidR="00EA3BF0" w:rsidRDefault="00EA3BF0" w:rsidP="00801831">
                      <w:pPr>
                        <w:ind w:firstLineChars="200" w:firstLine="420"/>
                      </w:pPr>
                      <w:r>
                        <w:rPr>
                          <w:rFonts w:hint="eastAsia"/>
                        </w:rPr>
                        <w:t>てることが一番安心です。</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３．設置後は、下記の留意事項を守って、正しく使用してください。</w:t>
                      </w:r>
                    </w:p>
                  </w:txbxContent>
                </v:textbox>
              </v:shape>
            </w:pict>
          </mc:Fallback>
        </mc:AlternateContent>
      </w: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E962A8" w:rsidP="00801831">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6432" behindDoc="0" locked="0" layoutInCell="1" allowOverlap="1" wp14:anchorId="06CEE4AA" wp14:editId="4A26FDA3">
                <wp:simplePos x="0" y="0"/>
                <wp:positionH relativeFrom="column">
                  <wp:posOffset>795655</wp:posOffset>
                </wp:positionH>
                <wp:positionV relativeFrom="paragraph">
                  <wp:posOffset>174534</wp:posOffset>
                </wp:positionV>
                <wp:extent cx="3816000" cy="434975"/>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3816000"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6D22" w:rsidRPr="00BC33A1" w:rsidRDefault="00286D22" w:rsidP="00286D22">
                            <w:pPr>
                              <w:jc w:val="center"/>
                              <w:rPr>
                                <w:rFonts w:ascii="Meiryo UI" w:eastAsia="Meiryo UI" w:hAnsi="Meiryo UI" w:cs="Meiryo UI"/>
                                <w:b/>
                                <w:color w:val="FFFFFF" w:themeColor="background1"/>
                                <w:sz w:val="28"/>
                              </w:rPr>
                            </w:pPr>
                            <w:r w:rsidRPr="00BC33A1">
                              <w:rPr>
                                <w:rFonts w:ascii="Meiryo UI" w:eastAsia="Meiryo UI" w:hAnsi="Meiryo UI" w:cs="Meiryo UI" w:hint="eastAsia"/>
                                <w:b/>
                                <w:color w:val="FFFFFF" w:themeColor="background1"/>
                                <w:sz w:val="28"/>
                              </w:rPr>
                              <w:t>支柱省略工法により設置する場合の留意事項</w:t>
                            </w:r>
                          </w:p>
                          <w:p w:rsidR="00286D22" w:rsidRPr="00286D22" w:rsidRDefault="00286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62.65pt;margin-top:13.75pt;width:300.45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" filled="f" stroked="f" strokeweight=".5pt">
                <v:textbox>
                  <w:txbxContent>
                    <w:p w:rsidR="00286D22" w:rsidRPr="00BC33A1" w:rsidRDefault="00286D22" w:rsidP="00286D22">
                      <w:pPr>
                        <w:jc w:val="center"/>
                        <w:rPr>
                          <w:rFonts w:ascii="Meiryo UI" w:eastAsia="Meiryo UI" w:hAnsi="Meiryo UI" w:cs="Meiryo UI"/>
                          <w:b/>
                          <w:color w:val="FFFFFF" w:themeColor="background1"/>
                          <w:sz w:val="28"/>
                        </w:rPr>
                      </w:pPr>
                      <w:r w:rsidRPr="00BC33A1">
                        <w:rPr>
                          <w:rFonts w:ascii="Meiryo UI" w:eastAsia="Meiryo UI" w:hAnsi="Meiryo UI" w:cs="Meiryo UI" w:hint="eastAsia"/>
                          <w:b/>
                          <w:color w:val="FFFFFF" w:themeColor="background1"/>
                          <w:sz w:val="28"/>
                        </w:rPr>
                        <w:t>支柱省略工法により設置する場合の留意事項</w:t>
                      </w:r>
                    </w:p>
                    <w:p w:rsidR="00286D22" w:rsidRPr="00286D22" w:rsidRDefault="00286D22"/>
                  </w:txbxContent>
                </v:textbox>
              </v:shape>
            </w:pict>
          </mc:Fallback>
        </mc:AlternateContent>
      </w:r>
    </w:p>
    <w:p w:rsidR="00801831" w:rsidRPr="00801831" w:rsidRDefault="00E962A8" w:rsidP="00801831">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5408" behindDoc="0" locked="0" layoutInCell="1" allowOverlap="1" wp14:anchorId="43B03DA5" wp14:editId="5B39AB65">
                <wp:simplePos x="0" y="0"/>
                <wp:positionH relativeFrom="column">
                  <wp:posOffset>792208</wp:posOffset>
                </wp:positionH>
                <wp:positionV relativeFrom="paragraph">
                  <wp:posOffset>88719</wp:posOffset>
                </wp:positionV>
                <wp:extent cx="3815715" cy="288000"/>
                <wp:effectExtent l="0" t="0" r="13335" b="17145"/>
                <wp:wrapNone/>
                <wp:docPr id="7" name="テキスト ボックス 7"/>
                <wp:cNvGraphicFramePr/>
                <a:graphic xmlns:a="http://schemas.openxmlformats.org/drawingml/2006/main">
                  <a:graphicData uri="http://schemas.microsoft.com/office/word/2010/wordprocessingShape">
                    <wps:wsp>
                      <wps:cNvSpPr txBox="1"/>
                      <wps:spPr>
                        <a:xfrm>
                          <a:off x="0" y="0"/>
                          <a:ext cx="3815715" cy="288000"/>
                        </a:xfrm>
                        <a:prstGeom prst="rect">
                          <a:avLst/>
                        </a:prstGeom>
                        <a:solidFill>
                          <a:sysClr val="windowText" lastClr="000000"/>
                        </a:solidFill>
                        <a:ln w="6350">
                          <a:solidFill>
                            <a:prstClr val="black"/>
                          </a:solidFill>
                        </a:ln>
                        <a:effectLst/>
                      </wps:spPr>
                      <wps:txbx>
                        <w:txbxContent>
                          <w:p w:rsidR="00EA3BF0" w:rsidRPr="00EA3BF0" w:rsidRDefault="00EA3BF0" w:rsidP="00EA3BF0">
                            <w:pPr>
                              <w:jc w:val="center"/>
                              <w:rPr>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62.4pt;margin-top:7pt;width:300.45pt;height:2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" fillcolor="windowText" strokeweight=".5pt">
                <v:textbox>
                  <w:txbxContent>
                    <w:p w:rsidR="00EA3BF0" w:rsidRPr="00EA3BF0" w:rsidRDefault="00EA3BF0" w:rsidP="00EA3BF0">
                      <w:pPr>
                        <w:jc w:val="center"/>
                        <w:rPr>
                          <w:b/>
                          <w:color w:val="FFFFFF" w:themeColor="background1"/>
                          <w:sz w:val="24"/>
                        </w:rPr>
                      </w:pPr>
                    </w:p>
                  </w:txbxContent>
                </v:textbox>
              </v:shape>
            </w:pict>
          </mc:Fallback>
        </mc:AlternateContent>
      </w:r>
      <w:r w:rsidR="00DF787A">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022F34FC" wp14:editId="68105939">
                <wp:simplePos x="0" y="0"/>
                <wp:positionH relativeFrom="column">
                  <wp:posOffset>-63098</wp:posOffset>
                </wp:positionH>
                <wp:positionV relativeFrom="paragraph">
                  <wp:posOffset>87189</wp:posOffset>
                </wp:positionV>
                <wp:extent cx="5553075" cy="4208107"/>
                <wp:effectExtent l="0" t="0" r="28575" b="21590"/>
                <wp:wrapNone/>
                <wp:docPr id="6" name="角丸四角形 6"/>
                <wp:cNvGraphicFramePr/>
                <a:graphic xmlns:a="http://schemas.openxmlformats.org/drawingml/2006/main">
                  <a:graphicData uri="http://schemas.microsoft.com/office/word/2010/wordprocessingShape">
                    <wps:wsp>
                      <wps:cNvSpPr/>
                      <wps:spPr>
                        <a:xfrm>
                          <a:off x="0" y="0"/>
                          <a:ext cx="5553075" cy="4208107"/>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4.95pt;margin-top:6.85pt;width:437.25pt;height:3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" filled="f" strokecolor="windowText" strokeweight="2pt"/>
            </w:pict>
          </mc:Fallback>
        </mc:AlternateContent>
      </w:r>
    </w:p>
    <w:p w:rsidR="00801831" w:rsidRPr="00801831" w:rsidRDefault="00286D22" w:rsidP="00801831">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0D265EB2" wp14:editId="140B7E80">
                <wp:simplePos x="0" y="0"/>
                <wp:positionH relativeFrom="column">
                  <wp:posOffset>120015</wp:posOffset>
                </wp:positionH>
                <wp:positionV relativeFrom="paragraph">
                  <wp:posOffset>191770</wp:posOffset>
                </wp:positionV>
                <wp:extent cx="5372100" cy="3819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372100" cy="3819525"/>
                        </a:xfrm>
                        <a:prstGeom prst="rect">
                          <a:avLst/>
                        </a:prstGeom>
                        <a:noFill/>
                        <a:ln w="6350">
                          <a:noFill/>
                        </a:ln>
                        <a:effectLst/>
                      </wps:spPr>
                      <wps:txbx>
                        <w:txbxContent>
                          <w:p w:rsidR="00EA3BF0" w:rsidRDefault="00EA3BF0" w:rsidP="00EA3BF0"/>
                          <w:p w:rsidR="00EA3BF0" w:rsidRDefault="00EA3BF0" w:rsidP="00EA3BF0"/>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１．駐車する車を限定する必要があります。</w:t>
                            </w:r>
                          </w:p>
                          <w:p w:rsidR="00EA3BF0" w:rsidRDefault="00EA3BF0" w:rsidP="00EA3BF0">
                            <w:pPr>
                              <w:ind w:firstLineChars="100" w:firstLine="210"/>
                            </w:pPr>
                            <w:r>
                              <w:rPr>
                                <w:rFonts w:hint="eastAsia"/>
                              </w:rPr>
                              <w:t>□原則として、戸建ての専用住宅であること。</w:t>
                            </w:r>
                          </w:p>
                          <w:p w:rsidR="00EA3BF0" w:rsidRDefault="00EA3BF0" w:rsidP="00EA3BF0">
                            <w:pPr>
                              <w:ind w:firstLineChars="100" w:firstLine="210"/>
                            </w:pPr>
                            <w:r>
                              <w:rPr>
                                <w:rFonts w:hint="eastAsia"/>
                              </w:rPr>
                              <w:t>□貸家住宅又は建売住宅でないこと。</w:t>
                            </w:r>
                          </w:p>
                          <w:p w:rsidR="00EA3BF0" w:rsidRDefault="00EA3BF0" w:rsidP="00EA3BF0">
                            <w:pPr>
                              <w:ind w:firstLineChars="100" w:firstLine="210"/>
                            </w:pPr>
                            <w:r>
                              <w:rPr>
                                <w:rFonts w:hint="eastAsia"/>
                              </w:rPr>
                              <w:t>□不特定の車両が利用するものでないこと。</w:t>
                            </w:r>
                          </w:p>
                          <w:p w:rsidR="00EA3BF0" w:rsidRDefault="00EA3BF0" w:rsidP="00EA3BF0">
                            <w:pPr>
                              <w:ind w:firstLineChars="100" w:firstLine="210"/>
                            </w:pPr>
                            <w:r>
                              <w:rPr>
                                <w:rFonts w:hint="eastAsia"/>
                              </w:rPr>
                              <w:t>□原則として、車１台分の幅の駐車場であること。（横に２台以上停める駐</w:t>
                            </w:r>
                          </w:p>
                          <w:p w:rsidR="00EA3BF0" w:rsidRDefault="00EA3BF0" w:rsidP="00EA3BF0">
                            <w:pPr>
                              <w:ind w:firstLineChars="100" w:firstLine="210"/>
                            </w:pPr>
                            <w:r>
                              <w:rPr>
                                <w:rFonts w:hint="eastAsia"/>
                              </w:rPr>
                              <w:t>車場は不可）</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２．駐車車両の重量が制限されます。（お手元の車検証でご確認ください。）</w:t>
                            </w:r>
                          </w:p>
                          <w:p w:rsidR="00EA3BF0" w:rsidRDefault="00EA3BF0" w:rsidP="00EA3BF0">
                            <w:pPr>
                              <w:ind w:firstLineChars="100" w:firstLine="210"/>
                            </w:pPr>
                            <w:r>
                              <w:rPr>
                                <w:rFonts w:hint="eastAsia"/>
                              </w:rPr>
                              <w:t>□車両総重量が</w:t>
                            </w:r>
                            <w:r>
                              <w:rPr>
                                <w:rFonts w:hint="eastAsia"/>
                              </w:rPr>
                              <w:t>2,000</w:t>
                            </w:r>
                            <w:r>
                              <w:rPr>
                                <w:rFonts w:hint="eastAsia"/>
                              </w:rPr>
                              <w:t>ｋｇ以下であること。</w:t>
                            </w:r>
                          </w:p>
                          <w:p w:rsidR="00EA3BF0" w:rsidRDefault="00EA3BF0" w:rsidP="00EA3BF0">
                            <w:pPr>
                              <w:ind w:firstLineChars="100" w:firstLine="210"/>
                            </w:pPr>
                            <w:r>
                              <w:rPr>
                                <w:rFonts w:hint="eastAsia"/>
                              </w:rPr>
                              <w:t>将来の車の買い替え時においても車種等が制限されます。</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３．駐車場の決められた位置に駐車してください。</w:t>
                            </w:r>
                          </w:p>
                          <w:p w:rsidR="00EA3BF0" w:rsidRDefault="00EA3BF0" w:rsidP="00EA3BF0">
                            <w:pPr>
                              <w:ind w:firstLineChars="100" w:firstLine="210"/>
                            </w:pPr>
                            <w:r>
                              <w:rPr>
                                <w:rFonts w:hint="eastAsia"/>
                              </w:rPr>
                              <w:t>□浄化槽のマンホールの上に車の車輪が乗らないこと。</w:t>
                            </w:r>
                          </w:p>
                          <w:p w:rsidR="00EA3BF0" w:rsidRDefault="00EA3BF0" w:rsidP="00EA3BF0">
                            <w:pPr>
                              <w:ind w:firstLineChars="100" w:firstLine="210"/>
                            </w:pPr>
                            <w:r>
                              <w:rPr>
                                <w:rFonts w:hint="eastAsia"/>
                              </w:rPr>
                              <w:t>浄化槽の破損及び故障等の原因になります。</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４．支柱省略工法により浄化槽が設置してあることを表示します。</w:t>
                            </w:r>
                          </w:p>
                          <w:p w:rsidR="00EA3BF0" w:rsidRDefault="00EA3BF0" w:rsidP="00EA3BF0">
                            <w:pPr>
                              <w:ind w:firstLineChars="100" w:firstLine="210"/>
                            </w:pPr>
                            <w:r>
                              <w:rPr>
                                <w:rFonts w:hint="eastAsia"/>
                              </w:rPr>
                              <w:t>□駐車車両制限表示板（プレート）を設置します。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31" type="#_x0000_t202" style="position:absolute;left:0;text-align:left;margin-left:9.45pt;margin-top:15.1pt;width:423pt;height:30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" filled="f" stroked="f" strokeweight=".5pt">
                <v:textbox>
                  <w:txbxContent>
                    <w:p w:rsidR="00EA3BF0" w:rsidRDefault="00EA3BF0" w:rsidP="00EA3BF0"/>
                    <w:p w:rsidR="00EA3BF0" w:rsidRDefault="00EA3BF0" w:rsidP="00EA3BF0"/>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１．駐車する車を限定する必要があります。</w:t>
                      </w:r>
                    </w:p>
                    <w:p w:rsidR="00EA3BF0" w:rsidRDefault="00EA3BF0" w:rsidP="00EA3BF0">
                      <w:pPr>
                        <w:ind w:firstLineChars="100" w:firstLine="210"/>
                      </w:pPr>
                      <w:r>
                        <w:rPr>
                          <w:rFonts w:hint="eastAsia"/>
                        </w:rPr>
                        <w:t>□原則として、戸建ての専用住宅であること。</w:t>
                      </w:r>
                    </w:p>
                    <w:p w:rsidR="00EA3BF0" w:rsidRDefault="00EA3BF0" w:rsidP="00EA3BF0">
                      <w:pPr>
                        <w:ind w:firstLineChars="100" w:firstLine="210"/>
                      </w:pPr>
                      <w:r>
                        <w:rPr>
                          <w:rFonts w:hint="eastAsia"/>
                        </w:rPr>
                        <w:t>□貸家住宅又は建売住宅でないこと。</w:t>
                      </w:r>
                    </w:p>
                    <w:p w:rsidR="00EA3BF0" w:rsidRDefault="00EA3BF0" w:rsidP="00EA3BF0">
                      <w:pPr>
                        <w:ind w:firstLineChars="100" w:firstLine="210"/>
                      </w:pPr>
                      <w:r>
                        <w:rPr>
                          <w:rFonts w:hint="eastAsia"/>
                        </w:rPr>
                        <w:t>□不特定の車両が利用するものでないこと。</w:t>
                      </w:r>
                    </w:p>
                    <w:p w:rsidR="00EA3BF0" w:rsidRDefault="00EA3BF0" w:rsidP="00EA3BF0">
                      <w:pPr>
                        <w:ind w:firstLineChars="100" w:firstLine="210"/>
                      </w:pPr>
                      <w:r>
                        <w:rPr>
                          <w:rFonts w:hint="eastAsia"/>
                        </w:rPr>
                        <w:t>□原則として、車１台分の幅の駐車場であること。（横に２台以上停める駐</w:t>
                      </w:r>
                    </w:p>
                    <w:p w:rsidR="00EA3BF0" w:rsidRDefault="00EA3BF0" w:rsidP="00EA3BF0">
                      <w:pPr>
                        <w:ind w:firstLineChars="100" w:firstLine="210"/>
                      </w:pPr>
                      <w:r>
                        <w:rPr>
                          <w:rFonts w:hint="eastAsia"/>
                        </w:rPr>
                        <w:t>車場は不可）</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２．駐車車両の重量が制限されます。（お手元の車検証でご確認ください。）</w:t>
                      </w:r>
                    </w:p>
                    <w:p w:rsidR="00EA3BF0" w:rsidRDefault="00EA3BF0" w:rsidP="00EA3BF0">
                      <w:pPr>
                        <w:ind w:firstLineChars="100" w:firstLine="210"/>
                      </w:pPr>
                      <w:r>
                        <w:rPr>
                          <w:rFonts w:hint="eastAsia"/>
                        </w:rPr>
                        <w:t>□車両総重量が</w:t>
                      </w:r>
                      <w:r>
                        <w:rPr>
                          <w:rFonts w:hint="eastAsia"/>
                        </w:rPr>
                        <w:t>2,000</w:t>
                      </w:r>
                      <w:r>
                        <w:rPr>
                          <w:rFonts w:hint="eastAsia"/>
                        </w:rPr>
                        <w:t>ｋｇ以下であること。</w:t>
                      </w:r>
                    </w:p>
                    <w:p w:rsidR="00EA3BF0" w:rsidRDefault="00EA3BF0" w:rsidP="00EA3BF0">
                      <w:pPr>
                        <w:ind w:firstLineChars="100" w:firstLine="210"/>
                      </w:pPr>
                      <w:r>
                        <w:rPr>
                          <w:rFonts w:hint="eastAsia"/>
                        </w:rPr>
                        <w:t>将来の車の買い替え時においても車種等が制限されます。</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３．駐車場の決められた位置に駐車してください。</w:t>
                      </w:r>
                    </w:p>
                    <w:p w:rsidR="00EA3BF0" w:rsidRDefault="00EA3BF0" w:rsidP="00EA3BF0">
                      <w:pPr>
                        <w:ind w:firstLineChars="100" w:firstLine="210"/>
                      </w:pPr>
                      <w:r>
                        <w:rPr>
                          <w:rFonts w:hint="eastAsia"/>
                        </w:rPr>
                        <w:t>□浄化槽のマンホールの上に車の車輪が乗らないこと。</w:t>
                      </w:r>
                    </w:p>
                    <w:p w:rsidR="00EA3BF0" w:rsidRDefault="00EA3BF0" w:rsidP="00EA3BF0">
                      <w:pPr>
                        <w:ind w:firstLineChars="100" w:firstLine="210"/>
                      </w:pPr>
                      <w:r>
                        <w:rPr>
                          <w:rFonts w:hint="eastAsia"/>
                        </w:rPr>
                        <w:t>浄化槽の破損及び故障等の原因になります。</w:t>
                      </w:r>
                    </w:p>
                    <w:p w:rsidR="00EA3BF0" w:rsidRPr="00BC33A1" w:rsidRDefault="00EA3BF0" w:rsidP="00EA3BF0">
                      <w:pPr>
                        <w:rPr>
                          <w:rFonts w:ascii="Meiryo UI" w:eastAsia="Meiryo UI" w:hAnsi="Meiryo UI" w:cs="Meiryo UI"/>
                          <w:b/>
                        </w:rPr>
                      </w:pPr>
                      <w:r w:rsidRPr="00BC33A1">
                        <w:rPr>
                          <w:rFonts w:ascii="Meiryo UI" w:eastAsia="Meiryo UI" w:hAnsi="Meiryo UI" w:cs="Meiryo UI" w:hint="eastAsia"/>
                          <w:b/>
                        </w:rPr>
                        <w:t>４．支柱省略工法により浄化槽が設置してあることを表示します。</w:t>
                      </w:r>
                    </w:p>
                    <w:p w:rsidR="00EA3BF0" w:rsidRDefault="00EA3BF0" w:rsidP="00EA3BF0">
                      <w:pPr>
                        <w:ind w:firstLineChars="100" w:firstLine="210"/>
                      </w:pPr>
                      <w:r>
                        <w:rPr>
                          <w:rFonts w:hint="eastAsia"/>
                        </w:rPr>
                        <w:t>□駐車車両制限表示板（プレート）を設置します。</w:t>
                      </w:r>
                    </w:p>
                  </w:txbxContent>
                </v:textbox>
              </v:shape>
            </w:pict>
          </mc:Fallback>
        </mc:AlternateContent>
      </w:r>
    </w:p>
    <w:p w:rsidR="00801831" w:rsidRPr="00801831" w:rsidRDefault="00286D22" w:rsidP="00801831">
      <w:pPr>
        <w:rPr>
          <w:rFonts w:asciiTheme="majorEastAsia" w:eastAsiaTheme="majorEastAsia" w:hAnsiTheme="majorEastAsia"/>
          <w:sz w:val="24"/>
        </w:rPr>
      </w:pPr>
      <w:bookmarkStart w:id="0" w:name="_GoBack"/>
      <w:bookmarkEnd w:id="0"/>
      <w:r>
        <w:rPr>
          <w:rFonts w:asciiTheme="majorEastAsia" w:eastAsiaTheme="majorEastAsia" w:hAnsiTheme="majorEastAsia"/>
          <w:noProof/>
          <w:sz w:val="24"/>
        </w:rPr>
        <mc:AlternateContent>
          <mc:Choice Requires="wps">
            <w:drawing>
              <wp:anchor distT="0" distB="0" distL="114300" distR="114300" simplePos="0" relativeHeight="251662336" behindDoc="0" locked="0" layoutInCell="1" allowOverlap="1" wp14:anchorId="6343AD26" wp14:editId="36567906">
                <wp:simplePos x="0" y="0"/>
                <wp:positionH relativeFrom="column">
                  <wp:posOffset>215265</wp:posOffset>
                </wp:positionH>
                <wp:positionV relativeFrom="paragraph">
                  <wp:posOffset>60869</wp:posOffset>
                </wp:positionV>
                <wp:extent cx="3848100" cy="323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848100" cy="3238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BF0" w:rsidRPr="00EA3BF0" w:rsidRDefault="00EA3BF0">
                            <w:pPr>
                              <w:rPr>
                                <w:b/>
                              </w:rPr>
                            </w:pPr>
                            <w:r w:rsidRPr="00EA3BF0">
                              <w:rPr>
                                <w:rFonts w:hint="eastAsia"/>
                                <w:b/>
                              </w:rPr>
                              <w:t>◎ご理解いただいた場合は、□に✔を記入してください。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2" type="#_x0000_t202" style="position:absolute;left:0;text-align:left;margin-left:16.95pt;margin-top:4.8pt;width:303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" fillcolor="yellow" strokeweight=".5pt">
                <v:textbox>
                  <w:txbxContent>
                    <w:p w:rsidR="00EA3BF0" w:rsidRPr="00EA3BF0" w:rsidRDefault="00EA3BF0">
                      <w:pPr>
                        <w:rPr>
                          <w:b/>
                        </w:rPr>
                      </w:pPr>
                      <w:r w:rsidRPr="00EA3BF0">
                        <w:rPr>
                          <w:rFonts w:hint="eastAsia"/>
                          <w:b/>
                        </w:rPr>
                        <w:t>◎ご理解いただいた場合は、□に✔を記入してください。</w:t>
                      </w:r>
                    </w:p>
                  </w:txbxContent>
                </v:textbox>
              </v:shape>
            </w:pict>
          </mc:Fallback>
        </mc:AlternateContent>
      </w: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801831" w:rsidRPr="00801831" w:rsidRDefault="00801831" w:rsidP="00801831">
      <w:pPr>
        <w:rPr>
          <w:rFonts w:asciiTheme="majorEastAsia" w:eastAsiaTheme="majorEastAsia" w:hAnsiTheme="majorEastAsia"/>
          <w:sz w:val="24"/>
        </w:rPr>
      </w:pPr>
    </w:p>
    <w:p w:rsidR="00EA3BF0" w:rsidRDefault="00EA3BF0" w:rsidP="00801831">
      <w:pPr>
        <w:rPr>
          <w:rFonts w:asciiTheme="majorEastAsia" w:eastAsiaTheme="majorEastAsia" w:hAnsiTheme="majorEastAsia"/>
          <w:sz w:val="24"/>
        </w:rPr>
      </w:pPr>
    </w:p>
    <w:p w:rsidR="00801831" w:rsidRPr="007F136A" w:rsidRDefault="00801831" w:rsidP="00801831">
      <w:pPr>
        <w:rPr>
          <w:rFonts w:asciiTheme="minorEastAsia" w:hAnsiTheme="minorEastAsia"/>
        </w:rPr>
      </w:pPr>
      <w:r w:rsidRPr="007F136A">
        <w:rPr>
          <w:rFonts w:asciiTheme="minorEastAsia" w:hAnsiTheme="minorEastAsia" w:hint="eastAsia"/>
        </w:rPr>
        <w:t>◎ 私は、下記の浄化槽設置者に対し、支柱省略工法により浄化槽を工事する場合の施工基準や設置後に生じる使用上の制限等について十分な説明を行いました。</w:t>
      </w:r>
    </w:p>
    <w:p w:rsidR="00801831" w:rsidRPr="007F136A" w:rsidRDefault="00801831" w:rsidP="00801831">
      <w:pPr>
        <w:spacing w:line="500" w:lineRule="exact"/>
        <w:rPr>
          <w:rFonts w:asciiTheme="minorEastAsia" w:hAnsiTheme="minorEastAsia"/>
        </w:rPr>
      </w:pPr>
      <w:r w:rsidRPr="007F136A">
        <w:rPr>
          <w:rFonts w:asciiTheme="minorEastAsia" w:hAnsiTheme="minorEastAsia" w:hint="eastAsia"/>
        </w:rPr>
        <w:t>説明日　　　　年　　月　　日</w:t>
      </w:r>
    </w:p>
    <w:p w:rsidR="00801831" w:rsidRPr="007F136A" w:rsidRDefault="00801831" w:rsidP="00801831">
      <w:pPr>
        <w:spacing w:line="500" w:lineRule="exact"/>
        <w:ind w:firstLineChars="300" w:firstLine="630"/>
        <w:rPr>
          <w:rFonts w:asciiTheme="minorEastAsia" w:hAnsiTheme="minorEastAsia"/>
          <w:u w:val="double"/>
        </w:rPr>
      </w:pPr>
      <w:r w:rsidRPr="007F136A">
        <w:rPr>
          <w:rFonts w:asciiTheme="minorEastAsia" w:hAnsiTheme="minorEastAsia" w:hint="eastAsia"/>
          <w:u w:val="double"/>
        </w:rPr>
        <w:t>説明者　　会社名　　　　　　　　　　　　　氏名　　　　　　　　　　㊞</w:t>
      </w:r>
    </w:p>
    <w:p w:rsidR="00CD7FDB" w:rsidRDefault="00CD7FDB" w:rsidP="00801831">
      <w:pPr>
        <w:rPr>
          <w:rFonts w:asciiTheme="minorEastAsia" w:hAnsiTheme="minorEastAsia"/>
        </w:rPr>
      </w:pPr>
    </w:p>
    <w:p w:rsidR="00801831" w:rsidRPr="007F136A" w:rsidRDefault="00801831" w:rsidP="00801831">
      <w:pPr>
        <w:rPr>
          <w:rFonts w:asciiTheme="minorEastAsia" w:hAnsiTheme="minorEastAsia"/>
        </w:rPr>
      </w:pPr>
      <w:r w:rsidRPr="007F136A">
        <w:rPr>
          <w:rFonts w:asciiTheme="minorEastAsia" w:hAnsiTheme="minorEastAsia" w:hint="eastAsia"/>
        </w:rPr>
        <w:t>◎ 私は、支柱省略工法により浄化槽を駐車場に設置する場合の施工基準や設置後に生じる使用上の制限等について上記の者から十分な説明を受け理解しました。また、本工法により浄化槽を設置することについて承諾しました。</w:t>
      </w:r>
    </w:p>
    <w:p w:rsidR="00801831" w:rsidRPr="007F136A" w:rsidRDefault="00801831" w:rsidP="00801831">
      <w:pPr>
        <w:spacing w:line="500" w:lineRule="exact"/>
        <w:rPr>
          <w:rFonts w:asciiTheme="minorEastAsia" w:hAnsiTheme="minorEastAsia"/>
        </w:rPr>
      </w:pPr>
      <w:r w:rsidRPr="007F136A">
        <w:rPr>
          <w:rFonts w:asciiTheme="minorEastAsia" w:hAnsiTheme="minorEastAsia" w:hint="eastAsia"/>
        </w:rPr>
        <w:t>承諾日　　　　年　　月　　日</w:t>
      </w:r>
    </w:p>
    <w:p w:rsidR="00801831" w:rsidRPr="007F136A" w:rsidRDefault="00801831" w:rsidP="00801831">
      <w:pPr>
        <w:spacing w:line="500" w:lineRule="exact"/>
        <w:ind w:firstLineChars="300" w:firstLine="630"/>
        <w:rPr>
          <w:rFonts w:asciiTheme="minorEastAsia" w:hAnsiTheme="minorEastAsia"/>
          <w:u w:val="double"/>
        </w:rPr>
      </w:pPr>
      <w:r w:rsidRPr="007F136A">
        <w:rPr>
          <w:rFonts w:asciiTheme="minorEastAsia" w:hAnsiTheme="minorEastAsia" w:hint="eastAsia"/>
          <w:u w:val="double"/>
        </w:rPr>
        <w:t>設置者署名　　　　　　　　　　　　　　㊞</w:t>
      </w:r>
    </w:p>
    <w:sectPr w:rsidR="00801831" w:rsidRPr="007F136A" w:rsidSect="00CD7FDB">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36" w:rsidRDefault="00E17C36" w:rsidP="00EA3BF0">
      <w:r>
        <w:separator/>
      </w:r>
    </w:p>
  </w:endnote>
  <w:endnote w:type="continuationSeparator" w:id="0">
    <w:p w:rsidR="00E17C36" w:rsidRDefault="00E17C36" w:rsidP="00EA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36" w:rsidRDefault="00E17C36" w:rsidP="00EA3BF0">
      <w:r>
        <w:separator/>
      </w:r>
    </w:p>
  </w:footnote>
  <w:footnote w:type="continuationSeparator" w:id="0">
    <w:p w:rsidR="00E17C36" w:rsidRDefault="00E17C36" w:rsidP="00EA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F0"/>
    <w:rsid w:val="00286D22"/>
    <w:rsid w:val="002C2C1D"/>
    <w:rsid w:val="00633570"/>
    <w:rsid w:val="00762615"/>
    <w:rsid w:val="007F136A"/>
    <w:rsid w:val="00801831"/>
    <w:rsid w:val="00A4081A"/>
    <w:rsid w:val="00A841B2"/>
    <w:rsid w:val="00AA393C"/>
    <w:rsid w:val="00B73382"/>
    <w:rsid w:val="00B97399"/>
    <w:rsid w:val="00BC33A1"/>
    <w:rsid w:val="00BD7970"/>
    <w:rsid w:val="00C17856"/>
    <w:rsid w:val="00CD7FDB"/>
    <w:rsid w:val="00DF787A"/>
    <w:rsid w:val="00E17C36"/>
    <w:rsid w:val="00E962A8"/>
    <w:rsid w:val="00EA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BF0"/>
    <w:pPr>
      <w:tabs>
        <w:tab w:val="center" w:pos="4252"/>
        <w:tab w:val="right" w:pos="8504"/>
      </w:tabs>
      <w:snapToGrid w:val="0"/>
    </w:pPr>
  </w:style>
  <w:style w:type="character" w:customStyle="1" w:styleId="a4">
    <w:name w:val="ヘッダー (文字)"/>
    <w:basedOn w:val="a0"/>
    <w:link w:val="a3"/>
    <w:uiPriority w:val="99"/>
    <w:rsid w:val="00EA3BF0"/>
  </w:style>
  <w:style w:type="paragraph" w:styleId="a5">
    <w:name w:val="footer"/>
    <w:basedOn w:val="a"/>
    <w:link w:val="a6"/>
    <w:uiPriority w:val="99"/>
    <w:unhideWhenUsed/>
    <w:rsid w:val="00EA3BF0"/>
    <w:pPr>
      <w:tabs>
        <w:tab w:val="center" w:pos="4252"/>
        <w:tab w:val="right" w:pos="8504"/>
      </w:tabs>
      <w:snapToGrid w:val="0"/>
    </w:pPr>
  </w:style>
  <w:style w:type="character" w:customStyle="1" w:styleId="a6">
    <w:name w:val="フッター (文字)"/>
    <w:basedOn w:val="a0"/>
    <w:link w:val="a5"/>
    <w:uiPriority w:val="99"/>
    <w:rsid w:val="00EA3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BF0"/>
    <w:pPr>
      <w:tabs>
        <w:tab w:val="center" w:pos="4252"/>
        <w:tab w:val="right" w:pos="8504"/>
      </w:tabs>
      <w:snapToGrid w:val="0"/>
    </w:pPr>
  </w:style>
  <w:style w:type="character" w:customStyle="1" w:styleId="a4">
    <w:name w:val="ヘッダー (文字)"/>
    <w:basedOn w:val="a0"/>
    <w:link w:val="a3"/>
    <w:uiPriority w:val="99"/>
    <w:rsid w:val="00EA3BF0"/>
  </w:style>
  <w:style w:type="paragraph" w:styleId="a5">
    <w:name w:val="footer"/>
    <w:basedOn w:val="a"/>
    <w:link w:val="a6"/>
    <w:uiPriority w:val="99"/>
    <w:unhideWhenUsed/>
    <w:rsid w:val="00EA3BF0"/>
    <w:pPr>
      <w:tabs>
        <w:tab w:val="center" w:pos="4252"/>
        <w:tab w:val="right" w:pos="8504"/>
      </w:tabs>
      <w:snapToGrid w:val="0"/>
    </w:pPr>
  </w:style>
  <w:style w:type="character" w:customStyle="1" w:styleId="a6">
    <w:name w:val="フッター (文字)"/>
    <w:basedOn w:val="a0"/>
    <w:link w:val="a5"/>
    <w:uiPriority w:val="99"/>
    <w:rsid w:val="00EA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cyoumin124</dc:creator>
  <cp:lastModifiedBy>cyoumin124</cp:lastModifiedBy>
  <cp:revision>10</cp:revision>
  <cp:lastPrinted>2015-03-04T08:06:00Z</cp:lastPrinted>
  <dcterms:created xsi:type="dcterms:W3CDTF">2015-03-04T05:24:00Z</dcterms:created>
  <dcterms:modified xsi:type="dcterms:W3CDTF">2015-03-04T08:06:00Z</dcterms:modified>
</cp:coreProperties>
</file>