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42" w:rightFromText="142" w:vertAnchor="text" w:tblpX="7304" w:tblpY="-375"/>
        <w:tblW w:w="0" w:type="auto"/>
        <w:tblLayout w:type="fixed"/>
        <w:tblLook w:val="04A0" w:firstRow="1" w:lastRow="0" w:firstColumn="1" w:lastColumn="0" w:noHBand="0" w:noVBand="1"/>
      </w:tblPr>
      <w:tblGrid>
        <w:gridCol w:w="2045"/>
      </w:tblGrid>
      <w:tr w:rsidR="00772476">
        <w:tc>
          <w:tcPr>
            <w:tcW w:w="2045" w:type="dxa"/>
          </w:tcPr>
          <w:p w:rsidR="00772476" w:rsidRDefault="005F7ED3">
            <w:pPr>
              <w:jc w:val="center"/>
            </w:pPr>
            <w:r>
              <w:rPr>
                <w:rFonts w:hint="eastAsia"/>
              </w:rPr>
              <w:t>事務局記入欄</w:t>
            </w:r>
          </w:p>
        </w:tc>
      </w:tr>
      <w:tr w:rsidR="00772476">
        <w:trPr>
          <w:trHeight w:val="904"/>
        </w:trPr>
        <w:tc>
          <w:tcPr>
            <w:tcW w:w="2045" w:type="dxa"/>
          </w:tcPr>
          <w:p w:rsidR="00772476" w:rsidRDefault="00772476"/>
        </w:tc>
      </w:tr>
    </w:tbl>
    <w:tbl>
      <w:tblPr>
        <w:tblStyle w:val="1"/>
        <w:tblpPr w:leftFromText="142" w:rightFromText="142" w:vertAnchor="text" w:tblpX="-924" w:tblpY="-930"/>
        <w:tblW w:w="968" w:type="auto"/>
        <w:tblLayout w:type="fixed"/>
        <w:tblLook w:val="04A0" w:firstRow="1" w:lastRow="0" w:firstColumn="1" w:lastColumn="0" w:noHBand="0" w:noVBand="1"/>
      </w:tblPr>
      <w:tblGrid>
        <w:gridCol w:w="968"/>
      </w:tblGrid>
      <w:tr w:rsidR="00772476">
        <w:trPr>
          <w:trHeight w:val="331"/>
        </w:trPr>
        <w:tc>
          <w:tcPr>
            <w:tcW w:w="968" w:type="dxa"/>
          </w:tcPr>
          <w:p w:rsidR="00772476" w:rsidRDefault="005F7ED3">
            <w:pPr>
              <w:jc w:val="center"/>
            </w:pPr>
            <w:r>
              <w:rPr>
                <w:rFonts w:hint="eastAsia"/>
                <w:sz w:val="20"/>
              </w:rPr>
              <w:t>事務局記入欄</w:t>
            </w:r>
          </w:p>
        </w:tc>
      </w:tr>
      <w:tr w:rsidR="00772476">
        <w:trPr>
          <w:trHeight w:val="361"/>
        </w:trPr>
        <w:tc>
          <w:tcPr>
            <w:tcW w:w="968" w:type="dxa"/>
          </w:tcPr>
          <w:p w:rsidR="00772476" w:rsidRDefault="00772476"/>
        </w:tc>
      </w:tr>
    </w:tbl>
    <w:p w:rsidR="005F7ED3" w:rsidRDefault="005F7ED3">
      <w:pPr>
        <w:rPr>
          <w:rFonts w:ascii="UD デジタル 教科書体 NP-R" w:eastAsia="UD デジタル 教科書体 NP-R" w:hAnsi="UD デジタル 教科書体 NP-R" w:hint="eastAsia"/>
          <w:b/>
          <w:sz w:val="22"/>
          <w:u w:val="wave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2"/>
          <w:u w:val="wave"/>
        </w:rPr>
        <w:t>町制施行</w:t>
      </w:r>
      <w:r>
        <w:rPr>
          <w:rFonts w:ascii="UD デジタル 教科書体 NP-R" w:eastAsia="UD デジタル 教科書体 NP-R" w:hAnsi="UD デジタル 教科書体 NP-R" w:hint="eastAsia"/>
          <w:b/>
          <w:sz w:val="22"/>
          <w:u w:val="wave"/>
        </w:rPr>
        <w:t>70</w:t>
      </w:r>
      <w:r>
        <w:rPr>
          <w:rFonts w:ascii="UD デジタル 教科書体 NP-R" w:eastAsia="UD デジタル 教科書体 NP-R" w:hAnsi="UD デジタル 教科書体 NP-R" w:hint="eastAsia"/>
          <w:b/>
          <w:sz w:val="22"/>
          <w:u w:val="wave"/>
        </w:rPr>
        <w:t>周年記念</w:t>
      </w:r>
    </w:p>
    <w:p w:rsidR="00772476" w:rsidRDefault="005F7ED3">
      <w:pPr>
        <w:rPr>
          <w:rFonts w:ascii="UD デジタル 教科書体 NP-R" w:eastAsia="UD デジタル 教科書体 NP-R" w:hAnsi="UD デジタル 教科書体 NP-R"/>
          <w:b/>
          <w:sz w:val="22"/>
          <w:u w:val="wave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2"/>
          <w:u w:val="wave"/>
        </w:rPr>
        <w:t>２０２６奄美シーカヤックマラソンIN加計呂麻</w:t>
      </w:r>
      <w:r>
        <w:rPr>
          <w:rFonts w:ascii="UD デジタル 教科書体 NP-R" w:eastAsia="UD デジタル 教科書体 NP-R" w:hAnsi="UD デジタル 教科書体 NP-R" w:hint="eastAsia"/>
          <w:b/>
          <w:sz w:val="22"/>
          <w:u w:val="wave"/>
        </w:rPr>
        <w:t>大会</w:t>
      </w:r>
      <w:r>
        <w:rPr>
          <w:rFonts w:ascii="UD デジタル 教科書体 NP-R" w:eastAsia="UD デジタル 教科書体 NP-R" w:hAnsi="UD デジタル 教科書体 NP-R" w:hint="eastAsia"/>
          <w:b/>
          <w:sz w:val="22"/>
          <w:u w:val="wave"/>
        </w:rPr>
        <w:t>後夜祭出演申込書</w:t>
      </w:r>
    </w:p>
    <w:p w:rsidR="00772476" w:rsidRDefault="00772476">
      <w:pPr>
        <w:rPr>
          <w:rFonts w:ascii="UD デジタル 教科書体 NP-R" w:eastAsia="UD デジタル 教科書体 NP-R" w:hAnsi="UD デジタル 教科書体 NP-R"/>
          <w:b/>
          <w:sz w:val="22"/>
          <w:u w:val="wave"/>
        </w:rPr>
      </w:pPr>
    </w:p>
    <w:p w:rsidR="00772476" w:rsidRDefault="00772476">
      <w:pPr>
        <w:jc w:val="center"/>
        <w:rPr>
          <w:rFonts w:ascii="UD デジタル 教科書体 NP-R" w:eastAsia="UD デジタル 教科書体 NP-R" w:hAnsi="UD デジタル 教科書体 NP-R"/>
          <w:b/>
          <w:sz w:val="22"/>
          <w:u w:val="wave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88"/>
        <w:gridCol w:w="7560"/>
      </w:tblGrid>
      <w:tr w:rsidR="00772476">
        <w:tc>
          <w:tcPr>
            <w:tcW w:w="1788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団体名</w:t>
            </w: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7560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772476">
        <w:tc>
          <w:tcPr>
            <w:tcW w:w="1788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代表者名</w:t>
            </w: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7560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772476">
        <w:tc>
          <w:tcPr>
            <w:tcW w:w="1788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連絡先</w:t>
            </w: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7560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※日中に連絡が取れる番号を記入して下さい。</w:t>
            </w:r>
          </w:p>
        </w:tc>
      </w:tr>
      <w:tr w:rsidR="00772476">
        <w:tc>
          <w:tcPr>
            <w:tcW w:w="1788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演目の内容</w:t>
            </w: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bookmarkStart w:id="0" w:name="_GoBack"/>
            <w:bookmarkEnd w:id="0"/>
          </w:p>
        </w:tc>
        <w:tc>
          <w:tcPr>
            <w:tcW w:w="7560" w:type="dxa"/>
          </w:tcPr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772476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（記載例）</w:t>
            </w: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・小学生～中学生によるフラダンス。</w:t>
            </w:r>
          </w:p>
          <w:p w:rsidR="00772476" w:rsidRDefault="005F7ED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・高校生によるバンド演奏。　　　　　　　　　など</w:t>
            </w:r>
          </w:p>
        </w:tc>
      </w:tr>
    </w:tbl>
    <w:p w:rsidR="00772476" w:rsidRDefault="00772476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772476" w:rsidRDefault="005F7ED3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（注）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ab/>
      </w:r>
      <w:r>
        <w:rPr>
          <w:rFonts w:ascii="UD デジタル 教科書体 NP-R" w:eastAsia="UD デジタル 教科書体 NP-R" w:hAnsi="UD デジタル 教科書体 NP-R" w:hint="eastAsia"/>
          <w:sz w:val="22"/>
        </w:rPr>
        <w:t>１．団体名は、正確に記入してください。</w:t>
      </w:r>
    </w:p>
    <w:p w:rsidR="00772476" w:rsidRDefault="005F7ED3">
      <w:pPr>
        <w:ind w:firstLineChars="400" w:firstLine="880"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２．出演における準備～片付けは、各団体ごとにお願いします。</w:t>
      </w:r>
    </w:p>
    <w:p w:rsidR="00772476" w:rsidRDefault="005F7ED3">
      <w:pPr>
        <w:ind w:firstLineChars="400" w:firstLine="880"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３．出演団体には、別途出演料（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20,000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円）をお渡しします。</w:t>
      </w:r>
    </w:p>
    <w:p w:rsidR="00772476" w:rsidRDefault="005F7ED3">
      <w:pPr>
        <w:ind w:firstLineChars="400" w:firstLine="880"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４．申込期間　令和８年４月２０日（月）～５月８日（金）</w:t>
      </w:r>
    </w:p>
    <w:p w:rsidR="00772476" w:rsidRDefault="00772476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tbl>
      <w:tblPr>
        <w:tblStyle w:val="1"/>
        <w:tblW w:w="0" w:type="auto"/>
        <w:tblInd w:w="2418" w:type="dxa"/>
        <w:tblLayout w:type="fixed"/>
        <w:tblLook w:val="04A0" w:firstRow="1" w:lastRow="0" w:firstColumn="1" w:lastColumn="0" w:noHBand="0" w:noVBand="1"/>
      </w:tblPr>
      <w:tblGrid>
        <w:gridCol w:w="6090"/>
      </w:tblGrid>
      <w:tr w:rsidR="00772476">
        <w:trPr>
          <w:trHeight w:val="2709"/>
        </w:trPr>
        <w:tc>
          <w:tcPr>
            <w:tcW w:w="6090" w:type="dxa"/>
          </w:tcPr>
          <w:p w:rsidR="00772476" w:rsidRDefault="005F7ED3">
            <w:pPr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お問い合わせ・申込書提出先</w:t>
            </w:r>
          </w:p>
          <w:p w:rsidR="00772476" w:rsidRDefault="00772476">
            <w:pPr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772476" w:rsidRDefault="005F7ED3">
            <w:pPr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奄美シーカヤックマラソン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IN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加計呂麻大会事務局</w:t>
            </w:r>
          </w:p>
          <w:p w:rsidR="00772476" w:rsidRDefault="005F7ED3">
            <w:pPr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（瀬戸内町役場水産観光課内）</w:t>
            </w:r>
          </w:p>
          <w:p w:rsidR="00772476" w:rsidRDefault="005F7ED3">
            <w:pPr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担当：米田（ヨネダ）</w:t>
            </w:r>
          </w:p>
          <w:p w:rsidR="00772476" w:rsidRDefault="005F7ED3">
            <w:pPr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電話：０９９７－７２－１１１５（直通）</w:t>
            </w:r>
          </w:p>
          <w:p w:rsidR="00772476" w:rsidRDefault="005F7ED3"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FAX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：０９９７－７２－１１２０</w:t>
            </w:r>
          </w:p>
        </w:tc>
      </w:tr>
    </w:tbl>
    <w:p w:rsidR="00772476" w:rsidRDefault="00772476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sectPr w:rsidR="00772476">
      <w:pgSz w:w="11906" w:h="16838"/>
      <w:pgMar w:top="1417" w:right="1418" w:bottom="1134" w:left="1418" w:header="851" w:footer="992" w:gutter="0"/>
      <w:cols w:space="720"/>
      <w:docGrid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7ED3">
      <w:r>
        <w:separator/>
      </w:r>
    </w:p>
  </w:endnote>
  <w:endnote w:type="continuationSeparator" w:id="0">
    <w:p w:rsidR="00000000" w:rsidRDefault="005F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7ED3">
      <w:r>
        <w:separator/>
      </w:r>
    </w:p>
  </w:footnote>
  <w:footnote w:type="continuationSeparator" w:id="0">
    <w:p w:rsidR="00000000" w:rsidRDefault="005F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efaultTableStyle w:val="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2476"/>
    <w:rsid w:val="005F7ED3"/>
    <w:rsid w:val="007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320</Words>
  <Characters>82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平成２０年７月３日</dc:title>
  <dc:creator>HITACHI</dc:creator>
  <cp:lastModifiedBy>soumu</cp:lastModifiedBy>
  <cp:revision>98</cp:revision>
  <cp:lastPrinted>2026-03-30T03:01:00Z</cp:lastPrinted>
  <dcterms:created xsi:type="dcterms:W3CDTF">2019-07-11T09:12:00Z</dcterms:created>
  <dcterms:modified xsi:type="dcterms:W3CDTF">2026-04-13T07:01:00Z</dcterms:modified>
</cp:coreProperties>
</file>